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D3EF0" w14:textId="0D431AF5" w:rsidR="006474C1" w:rsidRPr="000074FF" w:rsidRDefault="00807110" w:rsidP="00F73031">
      <w:pPr>
        <w:spacing w:line="400" w:lineRule="exact"/>
        <w:jc w:val="left"/>
        <w:rPr>
          <w:rFonts w:ascii="Times New Roman" w:eastAsia="MS PGothic" w:hAnsi="Times New Roman"/>
          <w:color w:val="0070C0"/>
          <w:sz w:val="24"/>
        </w:rPr>
      </w:pPr>
      <w:r w:rsidRPr="000074FF">
        <w:rPr>
          <w:rFonts w:ascii="Times New Roman" w:eastAsia="MS PGothic" w:hAnsi="Times New Roman"/>
          <w:color w:val="0070C0"/>
          <w:sz w:val="24"/>
        </w:rPr>
        <w:t xml:space="preserve">※Please delete </w:t>
      </w:r>
      <w:r w:rsidR="00626716" w:rsidRPr="000074FF">
        <w:rPr>
          <w:rFonts w:ascii="Times New Roman" w:eastAsia="MS PGothic" w:hAnsi="Times New Roman"/>
          <w:color w:val="0070C0"/>
          <w:sz w:val="24"/>
        </w:rPr>
        <w:t xml:space="preserve">all </w:t>
      </w:r>
      <w:r w:rsidRPr="000074FF">
        <w:rPr>
          <w:rFonts w:ascii="Times New Roman" w:eastAsia="MS PGothic" w:hAnsi="Times New Roman"/>
          <w:color w:val="0070C0"/>
          <w:sz w:val="24"/>
        </w:rPr>
        <w:t>instruction</w:t>
      </w:r>
      <w:r w:rsidR="00626716" w:rsidRPr="000074FF">
        <w:rPr>
          <w:rFonts w:ascii="Times New Roman" w:eastAsia="MS PGothic" w:hAnsi="Times New Roman"/>
          <w:color w:val="0070C0"/>
          <w:sz w:val="24"/>
        </w:rPr>
        <w:t>s</w:t>
      </w:r>
      <w:r w:rsidRPr="000074FF">
        <w:rPr>
          <w:rFonts w:ascii="Times New Roman" w:eastAsia="MS PGothic" w:hAnsi="Times New Roman"/>
          <w:color w:val="0070C0"/>
          <w:sz w:val="24"/>
        </w:rPr>
        <w:t xml:space="preserve"> indicated in blue when submitting this form</w:t>
      </w:r>
      <w:r w:rsidR="005D267E" w:rsidRPr="000074FF">
        <w:rPr>
          <w:rFonts w:ascii="Times New Roman" w:eastAsia="MS PGothic" w:hAnsi="Times New Roman"/>
          <w:color w:val="0070C0"/>
          <w:sz w:val="24"/>
        </w:rPr>
        <w:t>:</w:t>
      </w:r>
    </w:p>
    <w:p w14:paraId="25D8CF85" w14:textId="299AC5F0" w:rsidR="00AB151A" w:rsidRPr="000074FF" w:rsidRDefault="005D267E" w:rsidP="00626716">
      <w:pPr>
        <w:pStyle w:val="ListParagraph"/>
        <w:numPr>
          <w:ilvl w:val="0"/>
          <w:numId w:val="9"/>
        </w:numPr>
        <w:spacing w:line="400" w:lineRule="exact"/>
        <w:jc w:val="left"/>
        <w:rPr>
          <w:rFonts w:ascii="Times New Roman" w:eastAsia="MS PGothic" w:hAnsi="Times New Roman"/>
          <w:color w:val="0070C0"/>
          <w:sz w:val="24"/>
        </w:rPr>
      </w:pPr>
      <w:r w:rsidRPr="000074FF">
        <w:rPr>
          <w:rFonts w:ascii="Times New Roman" w:eastAsia="MS PGothic" w:hAnsi="Times New Roman"/>
          <w:color w:val="0070C0"/>
          <w:sz w:val="24"/>
        </w:rPr>
        <w:t xml:space="preserve">Font: </w:t>
      </w:r>
      <w:r w:rsidR="00684866" w:rsidRPr="000074FF">
        <w:rPr>
          <w:rFonts w:ascii="Times New Roman" w:eastAsia="MS PGothic" w:hAnsi="Times New Roman"/>
          <w:color w:val="0070C0"/>
          <w:sz w:val="24"/>
        </w:rPr>
        <w:t>Times New Roman</w:t>
      </w:r>
      <w:r w:rsidR="00626716" w:rsidRPr="000074FF">
        <w:rPr>
          <w:rFonts w:ascii="Times New Roman" w:eastAsia="MS PGothic" w:hAnsi="Times New Roman"/>
          <w:color w:val="0070C0"/>
          <w:sz w:val="24"/>
        </w:rPr>
        <w:t xml:space="preserve">, </w:t>
      </w:r>
      <w:r w:rsidR="00AB151A" w:rsidRPr="000074FF">
        <w:rPr>
          <w:rFonts w:ascii="Times New Roman" w:eastAsia="MS PGothic" w:hAnsi="Times New Roman"/>
          <w:color w:val="0070C0"/>
          <w:sz w:val="24"/>
        </w:rPr>
        <w:t>12pt</w:t>
      </w:r>
    </w:p>
    <w:p w14:paraId="3001EADD" w14:textId="00523023" w:rsidR="005D267E" w:rsidRPr="000074FF" w:rsidRDefault="005D267E" w:rsidP="00684866">
      <w:pPr>
        <w:pStyle w:val="ListParagraph"/>
        <w:numPr>
          <w:ilvl w:val="0"/>
          <w:numId w:val="9"/>
        </w:numPr>
        <w:spacing w:line="400" w:lineRule="exact"/>
        <w:jc w:val="left"/>
        <w:rPr>
          <w:rFonts w:ascii="Times New Roman" w:eastAsia="MS PGothic" w:hAnsi="Times New Roman"/>
          <w:b/>
          <w:bCs/>
          <w:color w:val="0070C0"/>
          <w:sz w:val="24"/>
        </w:rPr>
      </w:pPr>
      <w:r w:rsidRPr="000074FF">
        <w:rPr>
          <w:rFonts w:ascii="Times New Roman" w:eastAsia="MS PGothic" w:hAnsi="Times New Roman"/>
          <w:color w:val="0070C0"/>
          <w:sz w:val="24"/>
        </w:rPr>
        <w:t>Title</w:t>
      </w:r>
      <w:r w:rsidR="005E26B0" w:rsidRPr="000074FF">
        <w:rPr>
          <w:rFonts w:ascii="Times New Roman" w:eastAsia="MS PGothic" w:hAnsi="Times New Roman"/>
          <w:color w:val="0070C0"/>
          <w:sz w:val="24"/>
        </w:rPr>
        <w:t>:</w:t>
      </w:r>
      <w:r w:rsidR="005E26B0" w:rsidRPr="000074FF">
        <w:rPr>
          <w:rFonts w:ascii="Times New Roman" w:eastAsia="MS PGothic" w:hAnsi="Times New Roman"/>
          <w:b/>
          <w:bCs/>
          <w:color w:val="0070C0"/>
          <w:sz w:val="24"/>
        </w:rPr>
        <w:t xml:space="preserve"> </w:t>
      </w:r>
      <w:r w:rsidRPr="000074FF">
        <w:rPr>
          <w:rFonts w:ascii="Times New Roman" w:eastAsia="MS PGothic" w:hAnsi="Times New Roman"/>
          <w:b/>
          <w:bCs/>
          <w:color w:val="0070C0"/>
          <w:sz w:val="24"/>
        </w:rPr>
        <w:t>in bold</w:t>
      </w:r>
    </w:p>
    <w:p w14:paraId="11A8A356" w14:textId="5EFB3C61" w:rsidR="005D267E" w:rsidRPr="000074FF" w:rsidRDefault="005E26B0" w:rsidP="00684866">
      <w:pPr>
        <w:pStyle w:val="ListParagraph"/>
        <w:numPr>
          <w:ilvl w:val="0"/>
          <w:numId w:val="9"/>
        </w:numPr>
        <w:spacing w:line="400" w:lineRule="exact"/>
        <w:jc w:val="left"/>
        <w:rPr>
          <w:rFonts w:ascii="Times New Roman" w:eastAsia="MS PGothic" w:hAnsi="Times New Roman"/>
          <w:i/>
          <w:iCs/>
          <w:color w:val="0070C0"/>
          <w:sz w:val="24"/>
        </w:rPr>
      </w:pPr>
      <w:r w:rsidRPr="000074FF">
        <w:rPr>
          <w:rFonts w:ascii="Times New Roman" w:eastAsia="MS PGothic" w:hAnsi="Times New Roman"/>
          <w:i/>
          <w:iCs/>
          <w:color w:val="0070C0"/>
          <w:sz w:val="24"/>
        </w:rPr>
        <w:t>A</w:t>
      </w:r>
      <w:r w:rsidR="005D267E" w:rsidRPr="000074FF">
        <w:rPr>
          <w:rFonts w:ascii="Times New Roman" w:eastAsia="MS PGothic" w:hAnsi="Times New Roman"/>
          <w:i/>
          <w:iCs/>
          <w:color w:val="0070C0"/>
          <w:sz w:val="24"/>
        </w:rPr>
        <w:t>uthor</w:t>
      </w:r>
      <w:r w:rsidR="005D267E" w:rsidRPr="000074FF">
        <w:rPr>
          <w:rFonts w:ascii="Times New Roman" w:eastAsia="MS PGothic" w:hAnsi="Times New Roman" w:hint="eastAsia"/>
          <w:i/>
          <w:iCs/>
          <w:color w:val="0070C0"/>
          <w:sz w:val="24"/>
        </w:rPr>
        <w:t>s</w:t>
      </w:r>
      <w:r w:rsidRPr="000074FF">
        <w:rPr>
          <w:rFonts w:ascii="Times New Roman" w:eastAsia="MS PGothic" w:hAnsi="Times New Roman"/>
          <w:i/>
          <w:iCs/>
          <w:color w:val="0070C0"/>
          <w:sz w:val="24"/>
        </w:rPr>
        <w:t>:</w:t>
      </w:r>
      <w:r w:rsidR="005D267E" w:rsidRPr="000074FF">
        <w:rPr>
          <w:rFonts w:ascii="Times New Roman" w:eastAsia="MS PGothic" w:hAnsi="Times New Roman"/>
          <w:i/>
          <w:iCs/>
          <w:color w:val="0070C0"/>
          <w:sz w:val="24"/>
        </w:rPr>
        <w:t xml:space="preserve"> in italics</w:t>
      </w:r>
      <w:r w:rsidRPr="000074FF">
        <w:rPr>
          <w:rFonts w:ascii="Times New Roman" w:eastAsia="MS PGothic" w:hAnsi="Times New Roman"/>
          <w:i/>
          <w:iCs/>
          <w:color w:val="0070C0"/>
          <w:sz w:val="24"/>
        </w:rPr>
        <w:t xml:space="preserve">, </w:t>
      </w:r>
      <w:r w:rsidR="005D267E" w:rsidRPr="000074FF">
        <w:rPr>
          <w:rFonts w:ascii="Times New Roman" w:eastAsia="MS PGothic" w:hAnsi="Times New Roman"/>
          <w:i/>
          <w:iCs/>
          <w:color w:val="0070C0"/>
          <w:sz w:val="24"/>
        </w:rPr>
        <w:t>presenter</w:t>
      </w:r>
      <w:r w:rsidRPr="000074FF">
        <w:rPr>
          <w:rFonts w:ascii="Times New Roman" w:eastAsia="MS PGothic" w:hAnsi="Times New Roman"/>
          <w:i/>
          <w:iCs/>
          <w:color w:val="0070C0"/>
          <w:sz w:val="24"/>
        </w:rPr>
        <w:t>:</w:t>
      </w:r>
      <w:r w:rsidR="005D267E" w:rsidRPr="000074FF">
        <w:rPr>
          <w:rFonts w:ascii="Times New Roman" w:eastAsia="MS PGothic" w:hAnsi="Times New Roman"/>
          <w:i/>
          <w:iCs/>
          <w:color w:val="0070C0"/>
          <w:sz w:val="24"/>
        </w:rPr>
        <w:t xml:space="preserve"> </w:t>
      </w:r>
      <w:r w:rsidR="005D267E" w:rsidRPr="000074FF">
        <w:rPr>
          <w:rFonts w:ascii="Times New Roman" w:eastAsia="MS PGothic" w:hAnsi="Times New Roman"/>
          <w:b/>
          <w:bCs/>
          <w:i/>
          <w:iCs/>
          <w:color w:val="0070C0"/>
          <w:sz w:val="24"/>
        </w:rPr>
        <w:t>in</w:t>
      </w:r>
      <w:r w:rsidR="005D267E" w:rsidRPr="000074FF">
        <w:rPr>
          <w:rFonts w:ascii="Times New Roman" w:eastAsia="MS PGothic" w:hAnsi="Times New Roman"/>
          <w:i/>
          <w:iCs/>
          <w:color w:val="0070C0"/>
          <w:sz w:val="24"/>
        </w:rPr>
        <w:t xml:space="preserve"> </w:t>
      </w:r>
      <w:r w:rsidR="005D267E" w:rsidRPr="000074FF">
        <w:rPr>
          <w:rFonts w:ascii="Times New Roman" w:eastAsia="MS PGothic" w:hAnsi="Times New Roman"/>
          <w:b/>
          <w:bCs/>
          <w:i/>
          <w:iCs/>
          <w:color w:val="0070C0"/>
          <w:sz w:val="24"/>
        </w:rPr>
        <w:t>bold italics</w:t>
      </w:r>
    </w:p>
    <w:p w14:paraId="0CFF1BF4" w14:textId="2F88699C" w:rsidR="005D267E" w:rsidRPr="000074FF" w:rsidRDefault="005D267E" w:rsidP="00684866">
      <w:pPr>
        <w:pStyle w:val="ListParagraph"/>
        <w:numPr>
          <w:ilvl w:val="0"/>
          <w:numId w:val="9"/>
        </w:numPr>
        <w:spacing w:line="400" w:lineRule="exact"/>
        <w:jc w:val="left"/>
        <w:rPr>
          <w:rFonts w:ascii="Times New Roman" w:eastAsia="MS PGothic" w:hAnsi="Times New Roman"/>
          <w:i/>
          <w:iCs/>
          <w:color w:val="0070C0"/>
          <w:sz w:val="24"/>
        </w:rPr>
      </w:pPr>
      <w:r w:rsidRPr="000074FF">
        <w:rPr>
          <w:rFonts w:ascii="Times New Roman" w:eastAsia="MS PGothic" w:hAnsi="Times New Roman"/>
          <w:i/>
          <w:iCs/>
          <w:color w:val="0070C0"/>
          <w:sz w:val="24"/>
        </w:rPr>
        <w:t>Affiliation</w:t>
      </w:r>
      <w:r w:rsidR="005E26B0" w:rsidRPr="000074FF">
        <w:rPr>
          <w:rFonts w:ascii="Times New Roman" w:eastAsia="MS PGothic" w:hAnsi="Times New Roman"/>
          <w:i/>
          <w:iCs/>
          <w:color w:val="0070C0"/>
          <w:sz w:val="24"/>
        </w:rPr>
        <w:t>(s):</w:t>
      </w:r>
      <w:r w:rsidRPr="000074FF">
        <w:rPr>
          <w:rFonts w:ascii="Times New Roman" w:eastAsia="MS PGothic" w:hAnsi="Times New Roman"/>
          <w:i/>
          <w:iCs/>
          <w:color w:val="0070C0"/>
          <w:sz w:val="24"/>
        </w:rPr>
        <w:t xml:space="preserve"> in italics</w:t>
      </w:r>
    </w:p>
    <w:p w14:paraId="6D19B546" w14:textId="41DD46F5" w:rsidR="005D267E" w:rsidRDefault="005D267E" w:rsidP="00684866">
      <w:pPr>
        <w:pStyle w:val="ListParagraph"/>
        <w:numPr>
          <w:ilvl w:val="0"/>
          <w:numId w:val="9"/>
        </w:numPr>
        <w:spacing w:line="400" w:lineRule="exact"/>
        <w:jc w:val="left"/>
        <w:rPr>
          <w:rFonts w:ascii="Times New Roman" w:eastAsia="MS PGothic" w:hAnsi="Times New Roman"/>
          <w:color w:val="0070C0"/>
          <w:sz w:val="24"/>
        </w:rPr>
      </w:pPr>
      <w:r w:rsidRPr="000074FF">
        <w:rPr>
          <w:rFonts w:ascii="Times New Roman" w:eastAsia="MS PGothic" w:hAnsi="Times New Roman"/>
          <w:color w:val="0070C0"/>
          <w:sz w:val="24"/>
        </w:rPr>
        <w:t>Text: 150-200 words</w:t>
      </w:r>
    </w:p>
    <w:p w14:paraId="1FEB779C" w14:textId="18760667" w:rsidR="0036645D" w:rsidRPr="000074FF" w:rsidRDefault="0036645D" w:rsidP="00684866">
      <w:pPr>
        <w:pStyle w:val="ListParagraph"/>
        <w:numPr>
          <w:ilvl w:val="0"/>
          <w:numId w:val="9"/>
        </w:numPr>
        <w:spacing w:line="400" w:lineRule="exact"/>
        <w:jc w:val="left"/>
        <w:rPr>
          <w:rFonts w:ascii="Times New Roman" w:eastAsia="MS PGothic" w:hAnsi="Times New Roman" w:hint="eastAsia"/>
          <w:color w:val="0070C0"/>
          <w:sz w:val="24"/>
        </w:rPr>
      </w:pPr>
      <w:r>
        <w:rPr>
          <w:rFonts w:ascii="Times New Roman" w:eastAsia="MS PGothic" w:hAnsi="Times New Roman"/>
          <w:color w:val="0070C0"/>
          <w:sz w:val="24"/>
        </w:rPr>
        <w:t>Fit everything on one page</w:t>
      </w:r>
    </w:p>
    <w:p w14:paraId="7C242961" w14:textId="77777777" w:rsidR="006474C1" w:rsidRPr="000074FF" w:rsidRDefault="006474C1" w:rsidP="00F73031">
      <w:pPr>
        <w:spacing w:line="400" w:lineRule="exact"/>
        <w:jc w:val="left"/>
        <w:rPr>
          <w:rFonts w:ascii="Times New Roman" w:eastAsia="MS PGothic" w:hAnsi="Times New Roman"/>
          <w:b/>
          <w:bCs/>
          <w:color w:val="0070C0"/>
          <w:sz w:val="24"/>
        </w:rPr>
      </w:pPr>
    </w:p>
    <w:p w14:paraId="5A2FDF03" w14:textId="57006682" w:rsidR="00F73031" w:rsidRPr="00724495" w:rsidRDefault="00807110" w:rsidP="00F73031">
      <w:pPr>
        <w:spacing w:line="400" w:lineRule="exact"/>
        <w:jc w:val="left"/>
        <w:rPr>
          <w:rFonts w:ascii="Times New Roman" w:eastAsia="MS PGothic" w:hAnsi="Times New Roman"/>
          <w:b/>
          <w:bCs/>
          <w:color w:val="000000" w:themeColor="text1"/>
          <w:sz w:val="24"/>
        </w:rPr>
      </w:pPr>
      <w:r w:rsidRPr="000074FF">
        <w:rPr>
          <w:rFonts w:ascii="Times New Roman" w:eastAsia="MS PGothic" w:hAnsi="Times New Roman"/>
          <w:b/>
          <w:bCs/>
          <w:color w:val="0070C0"/>
          <w:sz w:val="24"/>
        </w:rPr>
        <w:t>T</w:t>
      </w:r>
      <w:r w:rsidR="00F73031" w:rsidRPr="000074FF">
        <w:rPr>
          <w:rFonts w:ascii="Times New Roman" w:eastAsia="MS PGothic" w:hAnsi="Times New Roman"/>
          <w:b/>
          <w:bCs/>
          <w:color w:val="0070C0"/>
          <w:sz w:val="24"/>
        </w:rPr>
        <w:t>itle</w:t>
      </w:r>
      <w:r w:rsidR="00724495">
        <w:rPr>
          <w:rFonts w:ascii="Times New Roman" w:eastAsia="MS PGothic" w:hAnsi="Times New Roman"/>
          <w:b/>
          <w:bCs/>
          <w:color w:val="0070C0"/>
          <w:sz w:val="24"/>
        </w:rPr>
        <w:t xml:space="preserve"> </w:t>
      </w:r>
    </w:p>
    <w:p w14:paraId="73A82B0C" w14:textId="0FFF3B01" w:rsidR="00F73031" w:rsidRPr="000074FF" w:rsidRDefault="004F53E6" w:rsidP="00F73031">
      <w:pPr>
        <w:spacing w:line="400" w:lineRule="exact"/>
        <w:jc w:val="left"/>
        <w:rPr>
          <w:rFonts w:ascii="Times New Roman" w:eastAsia="MS PGothic" w:hAnsi="Times New Roman"/>
          <w:color w:val="00B0F0"/>
          <w:sz w:val="24"/>
        </w:rPr>
      </w:pPr>
      <w:r w:rsidRPr="000074FF">
        <w:rPr>
          <w:rFonts w:ascii="Times New Roman" w:eastAsia="MS PGothic" w:hAnsi="Times New Roman"/>
          <w:b/>
          <w:bCs/>
          <w:color w:val="00B0F0"/>
          <w:sz w:val="24"/>
          <w:szCs w:val="20"/>
          <w:lang w:bidi="x-none"/>
        </w:rPr>
        <w:t xml:space="preserve"> </w:t>
      </w:r>
    </w:p>
    <w:p w14:paraId="15886C50" w14:textId="2624FAD0" w:rsidR="00F73031" w:rsidRPr="00724495" w:rsidRDefault="00F73031" w:rsidP="00F73031">
      <w:pPr>
        <w:spacing w:line="400" w:lineRule="exact"/>
        <w:jc w:val="left"/>
        <w:rPr>
          <w:rFonts w:ascii="Times New Roman" w:eastAsia="MS PGothic" w:hAnsi="Times New Roman"/>
          <w:color w:val="000000" w:themeColor="text1"/>
          <w:sz w:val="24"/>
        </w:rPr>
      </w:pPr>
      <w:r w:rsidRPr="000074FF">
        <w:rPr>
          <w:rFonts w:ascii="Times New Roman" w:eastAsia="MS PGothic" w:hAnsi="Times New Roman"/>
          <w:i/>
          <w:iCs/>
          <w:color w:val="0070C0"/>
          <w:sz w:val="24"/>
        </w:rPr>
        <w:t>Authors</w:t>
      </w:r>
      <w:r w:rsidR="00724495">
        <w:rPr>
          <w:rFonts w:ascii="Times New Roman" w:eastAsia="MS PGothic" w:hAnsi="Times New Roman"/>
          <w:i/>
          <w:iCs/>
          <w:color w:val="0070C0"/>
          <w:sz w:val="24"/>
        </w:rPr>
        <w:t xml:space="preserve"> </w:t>
      </w:r>
    </w:p>
    <w:p w14:paraId="2DB003C4" w14:textId="248E5A5D" w:rsidR="00F73031" w:rsidRPr="000074FF" w:rsidRDefault="00F73031" w:rsidP="00F73031">
      <w:pPr>
        <w:spacing w:line="400" w:lineRule="exact"/>
        <w:jc w:val="left"/>
        <w:rPr>
          <w:rFonts w:ascii="Times New Roman" w:eastAsia="MS PGothic" w:hAnsi="Times New Roman"/>
          <w:color w:val="00B0F0"/>
          <w:sz w:val="24"/>
          <w14:shadow w14:blurRad="50800" w14:dist="38100" w14:dir="2700000" w14:sx="100000" w14:sy="100000" w14:kx="0" w14:ky="0" w14:algn="tl">
            <w14:srgbClr w14:val="000000">
              <w14:alpha w14:val="60000"/>
            </w14:srgbClr>
          </w14:shadow>
        </w:rPr>
      </w:pPr>
    </w:p>
    <w:p w14:paraId="548D53B6" w14:textId="279820AF" w:rsidR="00F73031" w:rsidRPr="00724495" w:rsidRDefault="00F73031" w:rsidP="00F73031">
      <w:pPr>
        <w:spacing w:line="400" w:lineRule="exact"/>
        <w:jc w:val="left"/>
        <w:rPr>
          <w:rFonts w:ascii="Times New Roman" w:eastAsia="MS PGothic" w:hAnsi="Times New Roman"/>
          <w:color w:val="000000" w:themeColor="text1"/>
          <w:sz w:val="24"/>
        </w:rPr>
      </w:pPr>
      <w:r w:rsidRPr="000074FF">
        <w:rPr>
          <w:rFonts w:ascii="Times New Roman" w:eastAsia="MS PGothic" w:hAnsi="Times New Roman"/>
          <w:i/>
          <w:iCs/>
          <w:color w:val="0070C0"/>
          <w:sz w:val="24"/>
        </w:rPr>
        <w:t>Affiliation</w:t>
      </w:r>
      <w:r w:rsidR="00724495">
        <w:rPr>
          <w:rFonts w:ascii="Times New Roman" w:eastAsia="MS PGothic" w:hAnsi="Times New Roman"/>
          <w:i/>
          <w:iCs/>
          <w:color w:val="0070C0"/>
          <w:sz w:val="24"/>
        </w:rPr>
        <w:t xml:space="preserve"> </w:t>
      </w:r>
    </w:p>
    <w:p w14:paraId="178FC928" w14:textId="4B61E8CF" w:rsidR="00F73031" w:rsidRPr="000074FF"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0224BDC1" w14:textId="5F3F0317" w:rsidR="00F73031" w:rsidRPr="00724495" w:rsidRDefault="00F73031" w:rsidP="00F73031">
      <w:pPr>
        <w:spacing w:line="400" w:lineRule="exact"/>
        <w:jc w:val="left"/>
        <w:rPr>
          <w:rFonts w:ascii="Times New Roman" w:eastAsia="MS PGothic" w:hAnsi="Times New Roman"/>
          <w:color w:val="000000" w:themeColor="text1"/>
          <w:sz w:val="24"/>
        </w:rPr>
      </w:pPr>
      <w:r w:rsidRPr="000074FF">
        <w:rPr>
          <w:rFonts w:ascii="Times New Roman" w:eastAsia="MS PGothic" w:hAnsi="Times New Roman"/>
          <w:color w:val="0070C0"/>
          <w:sz w:val="24"/>
        </w:rPr>
        <w:t>Text</w:t>
      </w:r>
      <w:r w:rsidR="00724495">
        <w:rPr>
          <w:rFonts w:ascii="Times New Roman" w:eastAsia="MS PGothic" w:hAnsi="Times New Roman"/>
          <w:color w:val="0070C0"/>
          <w:sz w:val="24"/>
        </w:rPr>
        <w:t xml:space="preserve"> </w:t>
      </w:r>
    </w:p>
    <w:p w14:paraId="56904DC2" w14:textId="0B7685FB"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7903F19A" w14:textId="17DC6D7D"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2758A7E5" w14:textId="1978E7EE"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0F2DB4EA" w14:textId="07EA7456"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67823BBD" w14:textId="77777777"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0A3AAD7C" w14:textId="77777777"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081E3023" w14:textId="77777777"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09296A23" w14:textId="77777777"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14D975C4" w14:textId="77777777"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7587AAC1" w14:textId="77777777"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70AEA40C" w14:textId="77777777"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76D85CD0" w14:textId="77777777"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656D8C86" w14:textId="77777777"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36B4DF5A" w14:textId="77777777"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53E93E09" w14:textId="77777777" w:rsidR="00F73031" w:rsidRPr="00C045C6" w:rsidRDefault="00F73031" w:rsidP="00F73031">
      <w:pPr>
        <w:spacing w:line="400" w:lineRule="exact"/>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35FDBDE8" w14:textId="77777777" w:rsidR="00F73031" w:rsidRPr="00C045C6" w:rsidRDefault="00F73031" w:rsidP="00F73031">
      <w:pPr>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33C99DF1" w14:textId="77777777" w:rsidR="00F73031" w:rsidRPr="00C045C6" w:rsidRDefault="00F73031" w:rsidP="00F73031">
      <w:pPr>
        <w:jc w:val="left"/>
        <w:rPr>
          <w:rFonts w:ascii="Times New Roman" w:eastAsia="MS PGothic" w:hAnsi="Times New Roman"/>
          <w:sz w:val="24"/>
          <w14:shadow w14:blurRad="50800" w14:dist="38100" w14:dir="2700000" w14:sx="100000" w14:sy="100000" w14:kx="0" w14:ky="0" w14:algn="tl">
            <w14:srgbClr w14:val="000000">
              <w14:alpha w14:val="60000"/>
            </w14:srgbClr>
          </w14:shadow>
        </w:rPr>
      </w:pPr>
    </w:p>
    <w:p w14:paraId="61CB3BC8" w14:textId="77777777" w:rsidR="00F73031" w:rsidRPr="00A86FEA" w:rsidRDefault="00F73031" w:rsidP="0098633A">
      <w:pPr>
        <w:jc w:val="left"/>
        <w:rPr>
          <w:rFonts w:ascii="Times New Roman" w:eastAsia="MS PGothic" w:hAnsi="Times New Roman"/>
          <w:b/>
          <w:sz w:val="24"/>
        </w:rPr>
      </w:pPr>
    </w:p>
    <w:p w14:paraId="4CC14218" w14:textId="7F2A6056" w:rsidR="008F3FBC" w:rsidRPr="00626716" w:rsidRDefault="00F73031" w:rsidP="008F3FBC">
      <w:pPr>
        <w:spacing w:line="400" w:lineRule="exact"/>
        <w:rPr>
          <w:rFonts w:ascii="Times New Roman" w:eastAsia="MS PGothic" w:hAnsi="Times New Roman"/>
          <w:b/>
          <w:bCs/>
          <w:color w:val="0070C0"/>
          <w:sz w:val="24"/>
          <w:szCs w:val="20"/>
          <w:lang w:bidi="x-none"/>
        </w:rPr>
      </w:pPr>
      <w:r w:rsidRPr="00A86FEA">
        <w:rPr>
          <w:rFonts w:ascii="Times New Roman" w:eastAsia="MS PGothic" w:hAnsi="Times New Roman"/>
          <w:b/>
          <w:sz w:val="24"/>
        </w:rPr>
        <w:br w:type="page"/>
      </w:r>
      <w:r w:rsidR="00AB151A" w:rsidRPr="00626716">
        <w:rPr>
          <w:rFonts w:ascii="Times New Roman" w:eastAsia="MS PGothic" w:hAnsi="Times New Roman"/>
          <w:b/>
          <w:bCs/>
          <w:noProof/>
          <w:color w:val="0070C0"/>
          <w:sz w:val="24"/>
          <w:szCs w:val="20"/>
          <w:lang w:bidi="x-none"/>
        </w:rPr>
        <w:lastRenderedPageBreak/>
        <mc:AlternateContent>
          <mc:Choice Requires="wps">
            <w:drawing>
              <wp:anchor distT="0" distB="0" distL="114300" distR="114300" simplePos="0" relativeHeight="251659264" behindDoc="0" locked="0" layoutInCell="1" allowOverlap="1" wp14:anchorId="17BEB510" wp14:editId="135E0170">
                <wp:simplePos x="0" y="0"/>
                <wp:positionH relativeFrom="column">
                  <wp:posOffset>175260</wp:posOffset>
                </wp:positionH>
                <wp:positionV relativeFrom="paragraph">
                  <wp:posOffset>-776635</wp:posOffset>
                </wp:positionV>
                <wp:extent cx="754912" cy="382772"/>
                <wp:effectExtent l="12700" t="12700" r="7620" b="11430"/>
                <wp:wrapNone/>
                <wp:docPr id="522446929" name="Text Box 1"/>
                <wp:cNvGraphicFramePr/>
                <a:graphic xmlns:a="http://schemas.openxmlformats.org/drawingml/2006/main">
                  <a:graphicData uri="http://schemas.microsoft.com/office/word/2010/wordprocessingShape">
                    <wps:wsp>
                      <wps:cNvSpPr txBox="1"/>
                      <wps:spPr>
                        <a:xfrm>
                          <a:off x="0" y="0"/>
                          <a:ext cx="754912" cy="382772"/>
                        </a:xfrm>
                        <a:prstGeom prst="rect">
                          <a:avLst/>
                        </a:prstGeom>
                        <a:solidFill>
                          <a:schemeClr val="lt1"/>
                        </a:solidFill>
                        <a:ln w="19050">
                          <a:solidFill>
                            <a:srgbClr val="0070C0"/>
                          </a:solidFill>
                        </a:ln>
                      </wps:spPr>
                      <wps:txbx>
                        <w:txbxContent>
                          <w:p w14:paraId="2828A03F" w14:textId="650C4429" w:rsidR="00AB151A" w:rsidRPr="00626716" w:rsidRDefault="00AB151A">
                            <w:pPr>
                              <w:rPr>
                                <w:rFonts w:ascii="Times New Roman" w:hAnsi="Times New Roman"/>
                                <w:b/>
                                <w:bCs/>
                                <w:color w:val="0070C0"/>
                              </w:rPr>
                            </w:pPr>
                            <w:r w:rsidRPr="00626716">
                              <w:rPr>
                                <w:rFonts w:ascii="Times New Roman" w:hAnsi="Times New Roman"/>
                                <w:b/>
                                <w:bCs/>
                                <w:color w:val="0070C0"/>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BEB510" id="_x0000_t202" coordsize="21600,21600" o:spt="202" path="m,l,21600r21600,l21600,xe">
                <v:stroke joinstyle="miter"/>
                <v:path gradientshapeok="t" o:connecttype="rect"/>
              </v:shapetype>
              <v:shape id="Text Box 1" o:spid="_x0000_s1026" type="#_x0000_t202" style="position:absolute;left:0;text-align:left;margin-left:13.8pt;margin-top:-61.15pt;width:59.4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" fillcolor="white [3201]" strokecolor="#0070c0" strokeweight="1.5pt">
                <v:textbox>
                  <w:txbxContent>
                    <w:p w14:paraId="2828A03F" w14:textId="650C4429" w:rsidR="00AB151A" w:rsidRPr="00626716" w:rsidRDefault="00AB151A">
                      <w:pPr>
                        <w:rPr>
                          <w:rFonts w:ascii="Times New Roman" w:hAnsi="Times New Roman"/>
                          <w:b/>
                          <w:bCs/>
                          <w:color w:val="0070C0"/>
                        </w:rPr>
                      </w:pPr>
                      <w:r w:rsidRPr="00626716">
                        <w:rPr>
                          <w:rFonts w:ascii="Times New Roman" w:hAnsi="Times New Roman"/>
                          <w:b/>
                          <w:bCs/>
                          <w:color w:val="0070C0"/>
                        </w:rPr>
                        <w:t>Example</w:t>
                      </w:r>
                    </w:p>
                  </w:txbxContent>
                </v:textbox>
              </v:shape>
            </w:pict>
          </mc:Fallback>
        </mc:AlternateContent>
      </w:r>
      <w:r w:rsidR="008F3FBC" w:rsidRPr="00626716">
        <w:rPr>
          <w:rFonts w:ascii="Times New Roman" w:eastAsia="MS PGothic" w:hAnsi="Times New Roman"/>
          <w:b/>
          <w:bCs/>
          <w:color w:val="0070C0"/>
          <w:sz w:val="24"/>
          <w:szCs w:val="20"/>
          <w:lang w:bidi="x-none"/>
        </w:rPr>
        <w:t xml:space="preserve">Impact of V2 mutations for escape from a potent neutralizing anti-V3 monoclonal antibody during </w:t>
      </w:r>
      <w:r w:rsidR="008F3FBC" w:rsidRPr="00626716">
        <w:rPr>
          <w:rFonts w:ascii="Times New Roman" w:eastAsia="MS PGothic" w:hAnsi="Times New Roman"/>
          <w:b/>
          <w:bCs/>
          <w:iCs/>
          <w:color w:val="0070C0"/>
          <w:sz w:val="24"/>
          <w:szCs w:val="20"/>
          <w:lang w:bidi="x-none"/>
        </w:rPr>
        <w:t>in vitro</w:t>
      </w:r>
      <w:r w:rsidR="008F3FBC" w:rsidRPr="00626716">
        <w:rPr>
          <w:rFonts w:ascii="Times New Roman" w:eastAsia="MS PGothic" w:hAnsi="Times New Roman"/>
          <w:b/>
          <w:bCs/>
          <w:color w:val="0070C0"/>
          <w:sz w:val="24"/>
          <w:szCs w:val="20"/>
          <w:lang w:bidi="x-none"/>
        </w:rPr>
        <w:t xml:space="preserve"> selection of a primary HIV-1 isolate</w:t>
      </w:r>
    </w:p>
    <w:p w14:paraId="2D1175C7" w14:textId="313D04AB" w:rsidR="0098633A" w:rsidRPr="00626716" w:rsidRDefault="0098633A" w:rsidP="0098633A">
      <w:pPr>
        <w:jc w:val="left"/>
        <w:rPr>
          <w:rFonts w:ascii="Times New Roman" w:eastAsia="MS PGothic" w:hAnsi="Times New Roman"/>
          <w:color w:val="0070C0"/>
          <w:sz w:val="24"/>
        </w:rPr>
      </w:pPr>
    </w:p>
    <w:p w14:paraId="11E00BB8" w14:textId="25CBE8D8" w:rsidR="008F3FBC" w:rsidRPr="00626716" w:rsidRDefault="008F3FBC" w:rsidP="005E26B0">
      <w:pPr>
        <w:rPr>
          <w:rFonts w:ascii="Times New Roman" w:eastAsia="MS PMincho" w:hAnsi="Times New Roman"/>
          <w:b/>
          <w:i/>
          <w:color w:val="0070C0"/>
          <w:sz w:val="24"/>
        </w:rPr>
      </w:pPr>
      <w:proofErr w:type="spellStart"/>
      <w:r w:rsidRPr="00626716">
        <w:rPr>
          <w:rFonts w:ascii="Times New Roman" w:eastAsia="MS PMincho" w:hAnsi="Times New Roman"/>
          <w:b/>
          <w:i/>
          <w:color w:val="0070C0"/>
          <w:sz w:val="24"/>
        </w:rPr>
        <w:t>Junji</w:t>
      </w:r>
      <w:proofErr w:type="spellEnd"/>
      <w:r w:rsidRPr="00626716">
        <w:rPr>
          <w:rFonts w:ascii="Times New Roman" w:eastAsia="MS PMincho" w:hAnsi="Times New Roman"/>
          <w:b/>
          <w:i/>
          <w:color w:val="0070C0"/>
          <w:sz w:val="24"/>
        </w:rPr>
        <w:t xml:space="preserve"> Shibata</w:t>
      </w:r>
      <w:r w:rsidRPr="00626716">
        <w:rPr>
          <w:rFonts w:ascii="Times New Roman" w:eastAsia="MS PMincho" w:hAnsi="Times New Roman"/>
          <w:b/>
          <w:i/>
          <w:color w:val="0070C0"/>
          <w:sz w:val="24"/>
          <w:vertAlign w:val="superscript"/>
        </w:rPr>
        <w:t>1</w:t>
      </w:r>
      <w:r w:rsidRPr="00626716">
        <w:rPr>
          <w:rFonts w:ascii="Times New Roman" w:eastAsia="MS PMincho" w:hAnsi="Times New Roman"/>
          <w:b/>
          <w:i/>
          <w:color w:val="0070C0"/>
          <w:sz w:val="24"/>
        </w:rPr>
        <w:t xml:space="preserve">, </w:t>
      </w:r>
      <w:r w:rsidRPr="00626716">
        <w:rPr>
          <w:rFonts w:ascii="Times New Roman" w:eastAsia="MS PMincho" w:hAnsi="Times New Roman"/>
          <w:i/>
          <w:color w:val="0070C0"/>
          <w:sz w:val="24"/>
        </w:rPr>
        <w:t>Kazuhisa Yoshimura</w:t>
      </w:r>
      <w:r w:rsidRPr="00626716">
        <w:rPr>
          <w:rFonts w:ascii="Times New Roman" w:eastAsia="MS PMincho" w:hAnsi="Times New Roman"/>
          <w:i/>
          <w:color w:val="0070C0"/>
          <w:sz w:val="24"/>
          <w:vertAlign w:val="superscript"/>
        </w:rPr>
        <w:t>1</w:t>
      </w:r>
      <w:r w:rsidRPr="00626716">
        <w:rPr>
          <w:rFonts w:ascii="Times New Roman" w:eastAsia="MS PMincho" w:hAnsi="Times New Roman"/>
          <w:i/>
          <w:color w:val="0070C0"/>
          <w:sz w:val="24"/>
        </w:rPr>
        <w:t>, Akiko Honda</w:t>
      </w:r>
      <w:r w:rsidRPr="00626716">
        <w:rPr>
          <w:rFonts w:ascii="Times New Roman" w:eastAsia="MS PMincho" w:hAnsi="Times New Roman"/>
          <w:i/>
          <w:color w:val="0070C0"/>
          <w:sz w:val="24"/>
          <w:vertAlign w:val="superscript"/>
        </w:rPr>
        <w:t>1</w:t>
      </w:r>
      <w:r w:rsidRPr="00626716">
        <w:rPr>
          <w:rFonts w:ascii="Times New Roman" w:eastAsia="MS PMincho" w:hAnsi="Times New Roman"/>
          <w:i/>
          <w:color w:val="0070C0"/>
          <w:sz w:val="24"/>
        </w:rPr>
        <w:t>, Atsushi Koito</w:t>
      </w:r>
      <w:r w:rsidRPr="00626716">
        <w:rPr>
          <w:rFonts w:ascii="Times New Roman" w:eastAsia="MS PMincho" w:hAnsi="Times New Roman"/>
          <w:i/>
          <w:color w:val="0070C0"/>
          <w:sz w:val="24"/>
          <w:vertAlign w:val="superscript"/>
        </w:rPr>
        <w:t>1</w:t>
      </w:r>
      <w:r w:rsidRPr="00626716">
        <w:rPr>
          <w:rFonts w:ascii="Times New Roman" w:eastAsia="MS PMincho" w:hAnsi="Times New Roman"/>
          <w:i/>
          <w:color w:val="0070C0"/>
          <w:sz w:val="24"/>
        </w:rPr>
        <w:t>, Toshio Murakami</w:t>
      </w:r>
      <w:r w:rsidRPr="00626716">
        <w:rPr>
          <w:rFonts w:ascii="Times New Roman" w:eastAsia="MS PMincho" w:hAnsi="Times New Roman"/>
          <w:i/>
          <w:color w:val="0070C0"/>
          <w:sz w:val="24"/>
          <w:vertAlign w:val="superscript"/>
        </w:rPr>
        <w:t>2</w:t>
      </w:r>
      <w:r w:rsidRPr="00626716">
        <w:rPr>
          <w:rFonts w:ascii="Times New Roman" w:eastAsia="MS PMincho" w:hAnsi="Times New Roman"/>
          <w:i/>
          <w:color w:val="0070C0"/>
          <w:sz w:val="24"/>
        </w:rPr>
        <w:t xml:space="preserve"> and Shuzo Matsushita</w:t>
      </w:r>
      <w:r w:rsidRPr="00626716">
        <w:rPr>
          <w:rFonts w:ascii="Times New Roman" w:eastAsia="MS PMincho" w:hAnsi="Times New Roman"/>
          <w:i/>
          <w:color w:val="0070C0"/>
          <w:sz w:val="24"/>
          <w:vertAlign w:val="superscript"/>
        </w:rPr>
        <w:t>1</w:t>
      </w:r>
    </w:p>
    <w:p w14:paraId="5B2E3CB4" w14:textId="77777777" w:rsidR="0098633A" w:rsidRPr="00AB151A" w:rsidRDefault="0098633A" w:rsidP="005E26B0">
      <w:pPr>
        <w:rPr>
          <w:rFonts w:ascii="Times" w:hAnsi="Times"/>
          <w:i/>
          <w:color w:val="0070C0"/>
          <w:sz w:val="24"/>
        </w:rPr>
      </w:pPr>
    </w:p>
    <w:p w14:paraId="17DB9B56" w14:textId="6B9748AC" w:rsidR="00931045" w:rsidRPr="00626716" w:rsidRDefault="00931045" w:rsidP="005E26B0">
      <w:pPr>
        <w:rPr>
          <w:rFonts w:ascii="Times New Roman" w:hAnsi="Times New Roman"/>
          <w:i/>
          <w:color w:val="0070C0"/>
          <w:sz w:val="24"/>
        </w:rPr>
      </w:pPr>
      <w:r w:rsidRPr="00626716">
        <w:rPr>
          <w:rFonts w:ascii="Times New Roman" w:hAnsi="Times New Roman"/>
          <w:i/>
          <w:color w:val="0070C0"/>
          <w:sz w:val="24"/>
          <w:vertAlign w:val="superscript"/>
        </w:rPr>
        <w:t>1</w:t>
      </w:r>
      <w:r w:rsidR="008F3FBC" w:rsidRPr="00626716">
        <w:rPr>
          <w:rFonts w:ascii="Times New Roman" w:hAnsi="Times New Roman"/>
          <w:i/>
          <w:color w:val="0070C0"/>
          <w:sz w:val="24"/>
        </w:rPr>
        <w:t>Division of Clinical Retrovirology and Infectious Diseases, Center for AIDS Research, Kumamoto University</w:t>
      </w:r>
    </w:p>
    <w:p w14:paraId="5EE2F2D4" w14:textId="58A1CE3B" w:rsidR="008F3FBC" w:rsidRPr="00626716" w:rsidRDefault="00931045" w:rsidP="005E26B0">
      <w:pPr>
        <w:rPr>
          <w:rFonts w:ascii="Times New Roman" w:hAnsi="Times New Roman"/>
          <w:i/>
          <w:color w:val="0070C0"/>
          <w:sz w:val="24"/>
          <w:vertAlign w:val="superscript"/>
        </w:rPr>
      </w:pPr>
      <w:r w:rsidRPr="00626716">
        <w:rPr>
          <w:rFonts w:ascii="Times New Roman" w:hAnsi="Times New Roman"/>
          <w:i/>
          <w:color w:val="0070C0"/>
          <w:sz w:val="24"/>
          <w:vertAlign w:val="superscript"/>
        </w:rPr>
        <w:t>2</w:t>
      </w:r>
      <w:r w:rsidR="008F3FBC" w:rsidRPr="00626716">
        <w:rPr>
          <w:rFonts w:ascii="Times New Roman" w:hAnsi="Times New Roman"/>
          <w:i/>
          <w:color w:val="0070C0"/>
          <w:sz w:val="24"/>
        </w:rPr>
        <w:t>The Chemo-Sero-Therapeutic Research Institute</w:t>
      </w:r>
    </w:p>
    <w:p w14:paraId="438A9EE2" w14:textId="77777777" w:rsidR="0098633A" w:rsidRPr="00AB151A" w:rsidRDefault="0098633A" w:rsidP="0098633A">
      <w:pPr>
        <w:spacing w:line="400" w:lineRule="exact"/>
        <w:jc w:val="left"/>
        <w:rPr>
          <w:rFonts w:ascii="Times" w:eastAsia="MS PGothic" w:hAnsi="Times"/>
          <w:color w:val="0070C0"/>
          <w:sz w:val="24"/>
          <w14:shadow w14:blurRad="50800" w14:dist="38100" w14:dir="2700000" w14:sx="100000" w14:sy="100000" w14:kx="0" w14:ky="0" w14:algn="tl">
            <w14:srgbClr w14:val="000000">
              <w14:alpha w14:val="60000"/>
            </w14:srgbClr>
          </w14:shadow>
        </w:rPr>
      </w:pPr>
    </w:p>
    <w:p w14:paraId="37FE2536" w14:textId="1C93834B" w:rsidR="00DC5E22" w:rsidRPr="00626716" w:rsidRDefault="0089192B" w:rsidP="005D267E">
      <w:pPr>
        <w:rPr>
          <w:rFonts w:ascii="Times New Roman" w:hAnsi="Times New Roman"/>
          <w:b/>
          <w:color w:val="0070C0"/>
          <w:sz w:val="24"/>
        </w:rPr>
      </w:pPr>
      <w:r w:rsidRPr="00626716">
        <w:rPr>
          <w:rFonts w:ascii="Times New Roman" w:eastAsia="MS PGothic" w:hAnsi="Times New Roman"/>
          <w:color w:val="0070C0"/>
          <w:sz w:val="24"/>
        </w:rPr>
        <w:t>KD-247, a humanized monoclonal antibody (</w:t>
      </w:r>
      <w:proofErr w:type="spellStart"/>
      <w:r w:rsidRPr="00626716">
        <w:rPr>
          <w:rFonts w:ascii="Times New Roman" w:eastAsia="MS PGothic" w:hAnsi="Times New Roman"/>
          <w:color w:val="0070C0"/>
          <w:sz w:val="24"/>
        </w:rPr>
        <w:t>MAb</w:t>
      </w:r>
      <w:proofErr w:type="spellEnd"/>
      <w:r w:rsidRPr="00626716">
        <w:rPr>
          <w:rFonts w:ascii="Times New Roman" w:eastAsia="MS PGothic" w:hAnsi="Times New Roman"/>
          <w:color w:val="0070C0"/>
          <w:sz w:val="24"/>
        </w:rPr>
        <w:t xml:space="preserve">) to an epitope of gp120-V3-tip, has potent cross-neutralizing activity against subtype B primary HIV-1 isolates. To assess how KD-247 escape mutants can be generated, we induced escape variants by exposing bulked primary R5 virus, MOKW </w:t>
      </w:r>
      <w:r w:rsidRPr="00626716">
        <w:rPr>
          <w:rFonts w:ascii="Times New Roman" w:eastAsia="MS PGothic" w:hAnsi="Times New Roman"/>
          <w:iCs/>
          <w:color w:val="0070C0"/>
          <w:sz w:val="24"/>
        </w:rPr>
        <w:t>in vitro.</w:t>
      </w:r>
      <w:r w:rsidRPr="00626716">
        <w:rPr>
          <w:rFonts w:ascii="Times New Roman" w:eastAsia="MS PGothic" w:hAnsi="Times New Roman"/>
          <w:color w:val="0070C0"/>
          <w:sz w:val="24"/>
        </w:rPr>
        <w:t xml:space="preserve"> In the presence of relatively low concentrations of KD-247, viruses with two amino acid (aa) mutations (R166K/D167N) in V2 expanded, and under high KD-247 pressure, a V3-tip substitution (P313L) emerged in addition to the V2 mutations. On the other hand, a virus with a V2 175P mutation dominated during passaging in the absence of KD-247. By domain swapping analysis, we demonstrated that the V2 mutations and the P313L mutation in V3 contribute to partially and completely resistant phenotypes against KD-247, respectively. To identify the V2 mutation responsible for resistance to KD-247, we constructed pseudoviruses with single or double aa mutations in V2 and measured their sensitivity to neutralization. Interestingly, the neutralization phenotypes were switched, such that the 175th aa (Pro or Leu) located in the center of V2 was exchanged, indicating that the 175th aa has a key role in dramatically changing the Env oligomeric state on the membrane surface and affecting the neutralization phenotype against not only anti-V3 antibody but also rsCD4. These data suggest that HIV-1 can escape from anti-V3 antibody attack by changing the conformation of the functional envelope oligomer by acquiring mutations in the V2 region in environments with relatively low antibody concentrations.</w:t>
      </w:r>
    </w:p>
    <w:p w14:paraId="2BE64BAE" w14:textId="77777777" w:rsidR="00DC5E22" w:rsidRDefault="00DC5E22" w:rsidP="00DC5E22">
      <w:pPr>
        <w:jc w:val="left"/>
        <w:rPr>
          <w:rFonts w:ascii="Times" w:hAnsi="Times"/>
          <w:b/>
          <w:sz w:val="24"/>
        </w:rPr>
      </w:pPr>
    </w:p>
    <w:p w14:paraId="3CF21B7E" w14:textId="77777777" w:rsidR="00DC5E22" w:rsidRDefault="00DC5E22" w:rsidP="00DC5E22">
      <w:pPr>
        <w:jc w:val="left"/>
        <w:rPr>
          <w:rFonts w:ascii="Times" w:hAnsi="Times"/>
          <w:b/>
          <w:sz w:val="24"/>
        </w:rPr>
      </w:pPr>
    </w:p>
    <w:sectPr w:rsidR="00DC5E22" w:rsidSect="003F7292">
      <w:headerReference w:type="default" r:id="rId7"/>
      <w:type w:val="continuous"/>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1D66" w14:textId="77777777" w:rsidR="00062C96" w:rsidRDefault="00062C96">
      <w:r>
        <w:separator/>
      </w:r>
    </w:p>
  </w:endnote>
  <w:endnote w:type="continuationSeparator" w:id="0">
    <w:p w14:paraId="2BA47FF1" w14:textId="77777777" w:rsidR="00062C96" w:rsidRDefault="00062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0000500000000020000"/>
    <w:charset w:val="00"/>
    <w:family w:val="roman"/>
    <w:pitch w:val="variable"/>
    <w:sig w:usb0="E0002EFF" w:usb1="C000785B" w:usb2="00000009" w:usb3="00000000" w:csb0="000001FF" w:csb1="00000000"/>
  </w:font>
  <w:font w:name="平成明朝平成明朝">
    <w:altName w:val="MS PMincho"/>
    <w:panose1 w:val="020B0604020202020204"/>
    <w:charset w:val="80"/>
    <w:family w:val="auto"/>
    <w:notTrueType/>
    <w:pitch w:val="variable"/>
    <w:sig w:usb0="00000000" w:usb1="00000000" w:usb2="07040001" w:usb3="00000000" w:csb0="00020000" w:csb1="00000000"/>
  </w:font>
  <w:font w:name="平成明朝">
    <w:altName w:val="MS Mincho"/>
    <w:panose1 w:val="020B0604020202020204"/>
    <w:charset w:val="80"/>
    <w:family w:val="auto"/>
    <w:pitch w:val="variable"/>
    <w:sig w:usb0="01000000" w:usb1="00000000" w:usb2="07040001" w:usb3="00000000" w:csb0="00020000" w:csb1="00000000"/>
  </w:font>
  <w:font w:name="MS PMincho">
    <w:panose1 w:val="02020600040205080304"/>
    <w:charset w:val="80"/>
    <w:family w:val="roman"/>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9C9FB" w14:textId="77777777" w:rsidR="00062C96" w:rsidRDefault="00062C96">
      <w:r>
        <w:separator/>
      </w:r>
    </w:p>
  </w:footnote>
  <w:footnote w:type="continuationSeparator" w:id="0">
    <w:p w14:paraId="4911403B" w14:textId="77777777" w:rsidR="00062C96" w:rsidRDefault="00062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E244" w14:textId="500F344B" w:rsidR="008F3FBC" w:rsidRDefault="008F3FBC" w:rsidP="008F3FBC">
    <w:pPr>
      <w:ind w:left="482" w:hangingChars="200" w:hanging="482"/>
      <w:jc w:val="center"/>
      <w:rPr>
        <w:rFonts w:ascii="MS PGothic" w:eastAsia="MS PGothic" w:hAnsi="MS PGothic"/>
        <w:b/>
        <w:sz w:val="24"/>
      </w:rPr>
    </w:pPr>
  </w:p>
  <w:p w14:paraId="1A7B13D6" w14:textId="4C6F6978" w:rsidR="008F3FBC" w:rsidRPr="00F24C4E" w:rsidRDefault="008F3FBC" w:rsidP="008F3FBC">
    <w:pPr>
      <w:ind w:left="482" w:hangingChars="200" w:hanging="482"/>
      <w:jc w:val="center"/>
      <w:rPr>
        <w:rFonts w:ascii="MS PGothic" w:eastAsia="MS PGothic" w:hAnsi="MS PGothic"/>
        <w:sz w:val="24"/>
      </w:rPr>
    </w:pPr>
    <w:r w:rsidRPr="00F24C4E">
      <w:rPr>
        <w:rFonts w:ascii="MS PGothic" w:eastAsia="MS PGothic" w:hAnsi="MS PGothic" w:hint="eastAsia"/>
        <w:b/>
        <w:sz w:val="24"/>
      </w:rPr>
      <w:t xml:space="preserve">The </w:t>
    </w:r>
    <w:r w:rsidR="0079150E">
      <w:rPr>
        <w:rFonts w:ascii="MS PGothic" w:eastAsia="MS PGothic" w:hAnsi="MS PGothic"/>
        <w:b/>
        <w:sz w:val="24"/>
      </w:rPr>
      <w:t>2</w:t>
    </w:r>
    <w:r w:rsidR="009623AE">
      <w:rPr>
        <w:rFonts w:ascii="MS PGothic" w:eastAsia="MS PGothic" w:hAnsi="MS PGothic"/>
        <w:b/>
        <w:sz w:val="24"/>
      </w:rPr>
      <w:t>7th</w:t>
    </w:r>
    <w:r w:rsidRPr="00F24C4E">
      <w:rPr>
        <w:rFonts w:ascii="MS PGothic" w:eastAsia="MS PGothic" w:hAnsi="MS PGothic" w:hint="eastAsia"/>
        <w:b/>
        <w:sz w:val="24"/>
      </w:rPr>
      <w:t xml:space="preserve"> Kumamoto A</w:t>
    </w:r>
    <w:r>
      <w:rPr>
        <w:rFonts w:ascii="MS PGothic" w:eastAsia="MS PGothic" w:hAnsi="MS PGothic" w:hint="eastAsia"/>
        <w:b/>
        <w:sz w:val="24"/>
      </w:rPr>
      <w:t>IDS</w:t>
    </w:r>
    <w:r w:rsidRPr="00F24C4E">
      <w:rPr>
        <w:rFonts w:ascii="MS PGothic" w:eastAsia="MS PGothic" w:hAnsi="MS PGothic" w:hint="eastAsia"/>
        <w:b/>
        <w:sz w:val="24"/>
      </w:rPr>
      <w:t xml:space="preserve"> Seminar</w:t>
    </w:r>
    <w:r>
      <w:rPr>
        <w:rFonts w:ascii="MS PGothic" w:eastAsia="MS PGothic" w:hAnsi="MS PGothic" w:hint="eastAsia"/>
        <w:b/>
        <w:sz w:val="24"/>
      </w:rPr>
      <w:t>: Abstract</w:t>
    </w:r>
    <w:r w:rsidRPr="004F2B77">
      <w:rPr>
        <w:rFonts w:ascii="MS PGothic" w:eastAsia="MS PGothic" w:hAnsi="MS PGothic" w:hint="eastAsia"/>
        <w:b/>
        <w:sz w:val="24"/>
      </w:rPr>
      <w:t xml:space="preserve"> </w:t>
    </w:r>
    <w:r>
      <w:rPr>
        <w:rFonts w:ascii="MS PGothic" w:eastAsia="MS PGothic" w:hAnsi="MS PGothic" w:hint="eastAsia"/>
        <w:b/>
        <w:sz w:val="24"/>
      </w:rPr>
      <w:t>Submission F</w:t>
    </w:r>
    <w:r w:rsidRPr="00F24C4E">
      <w:rPr>
        <w:rFonts w:ascii="MS PGothic" w:eastAsia="MS PGothic" w:hAnsi="MS PGothic" w:hint="eastAsia"/>
        <w:b/>
        <w:sz w:val="24"/>
      </w:rPr>
      <w:t>orm</w:t>
    </w:r>
  </w:p>
  <w:p w14:paraId="7EB4B701" w14:textId="77777777" w:rsidR="008F3FBC" w:rsidRPr="008F3FBC" w:rsidRDefault="008F3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166B5"/>
    <w:multiLevelType w:val="hybridMultilevel"/>
    <w:tmpl w:val="1BD28FC6"/>
    <w:lvl w:ilvl="0" w:tplc="BA8A1354">
      <w:start w:val="5"/>
      <w:numFmt w:val="bullet"/>
      <w:suff w:val="space"/>
      <w:lvlText w:val="※"/>
      <w:lvlJc w:val="left"/>
      <w:pPr>
        <w:ind w:left="200" w:hanging="200"/>
      </w:pPr>
      <w:rPr>
        <w:rFonts w:ascii="MS PGothic" w:eastAsia="MS PGothic" w:hAnsi="MS PGothic"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17292E41"/>
    <w:multiLevelType w:val="hybridMultilevel"/>
    <w:tmpl w:val="5948B88C"/>
    <w:lvl w:ilvl="0" w:tplc="000F0409">
      <w:start w:val="1"/>
      <w:numFmt w:val="decimal"/>
      <w:lvlText w:val="%1."/>
      <w:lvlJc w:val="left"/>
      <w:pPr>
        <w:tabs>
          <w:tab w:val="num" w:pos="480"/>
        </w:tabs>
        <w:ind w:left="480" w:hanging="480"/>
      </w:p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 w15:restartNumberingAfterBreak="0">
    <w:nsid w:val="1AB71B0D"/>
    <w:multiLevelType w:val="singleLevel"/>
    <w:tmpl w:val="D9A29518"/>
    <w:lvl w:ilvl="0">
      <w:numFmt w:val="none"/>
      <w:lvlText w:val="1."/>
      <w:legacy w:legacy="1" w:legacySpace="0" w:legacyIndent="0"/>
      <w:lvlJc w:val="left"/>
      <w:rPr>
        <w:rFonts w:ascii="Arial" w:hAnsi="Arial" w:hint="default"/>
        <w:sz w:val="52"/>
      </w:rPr>
    </w:lvl>
  </w:abstractNum>
  <w:abstractNum w:abstractNumId="3" w15:restartNumberingAfterBreak="0">
    <w:nsid w:val="322B61F4"/>
    <w:multiLevelType w:val="multilevel"/>
    <w:tmpl w:val="DC82168E"/>
    <w:lvl w:ilvl="0">
      <w:start w:val="5"/>
      <w:numFmt w:val="bullet"/>
      <w:suff w:val="space"/>
      <w:lvlText w:val="※"/>
      <w:lvlJc w:val="left"/>
      <w:pPr>
        <w:ind w:left="200" w:hanging="200"/>
      </w:pPr>
      <w:rPr>
        <w:rFonts w:ascii="MS PGothic" w:eastAsia="MS PGothic" w:hAnsi="MS PGothic" w:hint="eastAsia"/>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4359722E"/>
    <w:multiLevelType w:val="hybridMultilevel"/>
    <w:tmpl w:val="39CA4688"/>
    <w:lvl w:ilvl="0" w:tplc="DF728774">
      <w:numFmt w:val="bullet"/>
      <w:suff w:val="space"/>
      <w:lvlText w:val="※"/>
      <w:lvlJc w:val="left"/>
      <w:pPr>
        <w:ind w:left="240" w:hanging="240"/>
      </w:pPr>
      <w:rPr>
        <w:rFonts w:ascii="MS PGothic" w:eastAsia="MS PGothic" w:hAnsi="MS PGothic" w:hint="eastAsia"/>
        <w:color w:val="FF0000"/>
      </w:rPr>
    </w:lvl>
    <w:lvl w:ilvl="1" w:tplc="000B0409" w:tentative="1">
      <w:start w:val="1"/>
      <w:numFmt w:val="bullet"/>
      <w:lvlText w:val=""/>
      <w:lvlJc w:val="left"/>
      <w:pPr>
        <w:tabs>
          <w:tab w:val="num" w:pos="1120"/>
        </w:tabs>
        <w:ind w:left="1120" w:hanging="480"/>
      </w:pPr>
      <w:rPr>
        <w:rFonts w:ascii="Wingdings" w:hAnsi="Wingdings" w:hint="default"/>
      </w:rPr>
    </w:lvl>
    <w:lvl w:ilvl="2" w:tplc="000D0409" w:tentative="1">
      <w:start w:val="1"/>
      <w:numFmt w:val="bullet"/>
      <w:lvlText w:val=""/>
      <w:lvlJc w:val="left"/>
      <w:pPr>
        <w:tabs>
          <w:tab w:val="num" w:pos="1600"/>
        </w:tabs>
        <w:ind w:left="1600" w:hanging="480"/>
      </w:pPr>
      <w:rPr>
        <w:rFonts w:ascii="Wingdings" w:hAnsi="Wingdings" w:hint="default"/>
      </w:rPr>
    </w:lvl>
    <w:lvl w:ilvl="3" w:tplc="00010409" w:tentative="1">
      <w:start w:val="1"/>
      <w:numFmt w:val="bullet"/>
      <w:lvlText w:val=""/>
      <w:lvlJc w:val="left"/>
      <w:pPr>
        <w:tabs>
          <w:tab w:val="num" w:pos="2080"/>
        </w:tabs>
        <w:ind w:left="2080" w:hanging="480"/>
      </w:pPr>
      <w:rPr>
        <w:rFonts w:ascii="Wingdings" w:hAnsi="Wingdings" w:hint="default"/>
      </w:rPr>
    </w:lvl>
    <w:lvl w:ilvl="4" w:tplc="000B0409" w:tentative="1">
      <w:start w:val="1"/>
      <w:numFmt w:val="bullet"/>
      <w:lvlText w:val=""/>
      <w:lvlJc w:val="left"/>
      <w:pPr>
        <w:tabs>
          <w:tab w:val="num" w:pos="2560"/>
        </w:tabs>
        <w:ind w:left="2560" w:hanging="480"/>
      </w:pPr>
      <w:rPr>
        <w:rFonts w:ascii="Wingdings" w:hAnsi="Wingdings" w:hint="default"/>
      </w:rPr>
    </w:lvl>
    <w:lvl w:ilvl="5" w:tplc="000D0409" w:tentative="1">
      <w:start w:val="1"/>
      <w:numFmt w:val="bullet"/>
      <w:lvlText w:val=""/>
      <w:lvlJc w:val="left"/>
      <w:pPr>
        <w:tabs>
          <w:tab w:val="num" w:pos="3040"/>
        </w:tabs>
        <w:ind w:left="3040" w:hanging="480"/>
      </w:pPr>
      <w:rPr>
        <w:rFonts w:ascii="Wingdings" w:hAnsi="Wingdings" w:hint="default"/>
      </w:rPr>
    </w:lvl>
    <w:lvl w:ilvl="6" w:tplc="00010409" w:tentative="1">
      <w:start w:val="1"/>
      <w:numFmt w:val="bullet"/>
      <w:lvlText w:val=""/>
      <w:lvlJc w:val="left"/>
      <w:pPr>
        <w:tabs>
          <w:tab w:val="num" w:pos="3520"/>
        </w:tabs>
        <w:ind w:left="3520" w:hanging="480"/>
      </w:pPr>
      <w:rPr>
        <w:rFonts w:ascii="Wingdings" w:hAnsi="Wingdings" w:hint="default"/>
      </w:rPr>
    </w:lvl>
    <w:lvl w:ilvl="7" w:tplc="000B0409" w:tentative="1">
      <w:start w:val="1"/>
      <w:numFmt w:val="bullet"/>
      <w:lvlText w:val=""/>
      <w:lvlJc w:val="left"/>
      <w:pPr>
        <w:tabs>
          <w:tab w:val="num" w:pos="4000"/>
        </w:tabs>
        <w:ind w:left="4000" w:hanging="480"/>
      </w:pPr>
      <w:rPr>
        <w:rFonts w:ascii="Wingdings" w:hAnsi="Wingdings" w:hint="default"/>
      </w:rPr>
    </w:lvl>
    <w:lvl w:ilvl="8" w:tplc="000D0409" w:tentative="1">
      <w:start w:val="1"/>
      <w:numFmt w:val="bullet"/>
      <w:lvlText w:val=""/>
      <w:lvlJc w:val="left"/>
      <w:pPr>
        <w:tabs>
          <w:tab w:val="num" w:pos="4480"/>
        </w:tabs>
        <w:ind w:left="4480" w:hanging="480"/>
      </w:pPr>
      <w:rPr>
        <w:rFonts w:ascii="Wingdings" w:hAnsi="Wingdings" w:hint="default"/>
      </w:rPr>
    </w:lvl>
  </w:abstractNum>
  <w:abstractNum w:abstractNumId="5" w15:restartNumberingAfterBreak="0">
    <w:nsid w:val="530A7531"/>
    <w:multiLevelType w:val="hybridMultilevel"/>
    <w:tmpl w:val="24620E10"/>
    <w:lvl w:ilvl="0" w:tplc="3B664074">
      <w:start w:val="54"/>
      <w:numFmt w:val="decimal"/>
      <w:lvlText w:val="%1"/>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8B60DFF"/>
    <w:multiLevelType w:val="hybridMultilevel"/>
    <w:tmpl w:val="DC82168E"/>
    <w:lvl w:ilvl="0" w:tplc="BA8A1354">
      <w:start w:val="5"/>
      <w:numFmt w:val="bullet"/>
      <w:suff w:val="space"/>
      <w:lvlText w:val="※"/>
      <w:lvlJc w:val="left"/>
      <w:pPr>
        <w:ind w:left="200" w:hanging="200"/>
      </w:pPr>
      <w:rPr>
        <w:rFonts w:ascii="MS PGothic" w:eastAsia="MS PGothic" w:hAnsi="MS PGothic"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59DD447C"/>
    <w:multiLevelType w:val="hybridMultilevel"/>
    <w:tmpl w:val="65DC1EAA"/>
    <w:lvl w:ilvl="0" w:tplc="FFFFFFFF">
      <w:start w:val="1"/>
      <w:numFmt w:val="decimal"/>
      <w:suff w:val="space"/>
      <w:lvlText w:val="%1."/>
      <w:lvlJc w:val="left"/>
      <w:pPr>
        <w:ind w:left="260" w:hanging="260"/>
      </w:pPr>
      <w:rPr>
        <w:rFonts w:hint="default"/>
      </w:rPr>
    </w:lvl>
    <w:lvl w:ilvl="1" w:tplc="FFFFFFFF" w:tentative="1">
      <w:start w:val="1"/>
      <w:numFmt w:val="aiueoFullWidth"/>
      <w:lvlText w:val="(%2)"/>
      <w:lvlJc w:val="left"/>
      <w:pPr>
        <w:tabs>
          <w:tab w:val="num" w:pos="960"/>
        </w:tabs>
        <w:ind w:left="960" w:hanging="480"/>
      </w:pPr>
    </w:lvl>
    <w:lvl w:ilvl="2" w:tplc="FFFFFFFF" w:tentative="1">
      <w:start w:val="1"/>
      <w:numFmt w:val="decimalEnclosedCircle"/>
      <w:lvlText w:val="%3"/>
      <w:lvlJc w:val="lef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aiueoFullWidth"/>
      <w:lvlText w:val="(%5)"/>
      <w:lvlJc w:val="left"/>
      <w:pPr>
        <w:tabs>
          <w:tab w:val="num" w:pos="2400"/>
        </w:tabs>
        <w:ind w:left="2400" w:hanging="480"/>
      </w:pPr>
    </w:lvl>
    <w:lvl w:ilvl="5" w:tplc="FFFFFFFF" w:tentative="1">
      <w:start w:val="1"/>
      <w:numFmt w:val="decimalEnclosedCircle"/>
      <w:lvlText w:val="%6"/>
      <w:lvlJc w:val="lef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aiueoFullWidth"/>
      <w:lvlText w:val="(%8)"/>
      <w:lvlJc w:val="left"/>
      <w:pPr>
        <w:tabs>
          <w:tab w:val="num" w:pos="3840"/>
        </w:tabs>
        <w:ind w:left="3840" w:hanging="480"/>
      </w:pPr>
    </w:lvl>
    <w:lvl w:ilvl="8" w:tplc="FFFFFFFF" w:tentative="1">
      <w:start w:val="1"/>
      <w:numFmt w:val="decimalEnclosedCircle"/>
      <w:lvlText w:val="%9"/>
      <w:lvlJc w:val="left"/>
      <w:pPr>
        <w:tabs>
          <w:tab w:val="num" w:pos="4320"/>
        </w:tabs>
        <w:ind w:left="4320" w:hanging="480"/>
      </w:pPr>
    </w:lvl>
  </w:abstractNum>
  <w:abstractNum w:abstractNumId="8" w15:restartNumberingAfterBreak="0">
    <w:nsid w:val="5FEF172C"/>
    <w:multiLevelType w:val="hybridMultilevel"/>
    <w:tmpl w:val="379CB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9591">
    <w:abstractNumId w:val="6"/>
  </w:num>
  <w:num w:numId="2" w16cid:durableId="1674330813">
    <w:abstractNumId w:val="3"/>
  </w:num>
  <w:num w:numId="3" w16cid:durableId="437600579">
    <w:abstractNumId w:val="0"/>
  </w:num>
  <w:num w:numId="4" w16cid:durableId="2077243716">
    <w:abstractNumId w:val="4"/>
  </w:num>
  <w:num w:numId="5" w16cid:durableId="937953800">
    <w:abstractNumId w:val="2"/>
  </w:num>
  <w:num w:numId="6" w16cid:durableId="302926489">
    <w:abstractNumId w:val="1"/>
  </w:num>
  <w:num w:numId="7" w16cid:durableId="503279088">
    <w:abstractNumId w:val="7"/>
  </w:num>
  <w:num w:numId="8" w16cid:durableId="1294484171">
    <w:abstractNumId w:val="5"/>
  </w:num>
  <w:num w:numId="9" w16cid:durableId="19057989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16"/>
    <w:rsid w:val="000074FF"/>
    <w:rsid w:val="0004408C"/>
    <w:rsid w:val="00062C96"/>
    <w:rsid w:val="00066791"/>
    <w:rsid w:val="000E48ED"/>
    <w:rsid w:val="00112C38"/>
    <w:rsid w:val="001137EE"/>
    <w:rsid w:val="00125FB0"/>
    <w:rsid w:val="00132989"/>
    <w:rsid w:val="00160CAF"/>
    <w:rsid w:val="00166EC3"/>
    <w:rsid w:val="00170A2D"/>
    <w:rsid w:val="0018442B"/>
    <w:rsid w:val="00193448"/>
    <w:rsid w:val="001D77FE"/>
    <w:rsid w:val="002116B0"/>
    <w:rsid w:val="0021536C"/>
    <w:rsid w:val="00221018"/>
    <w:rsid w:val="0035409F"/>
    <w:rsid w:val="0036645D"/>
    <w:rsid w:val="00381EBC"/>
    <w:rsid w:val="003E70A6"/>
    <w:rsid w:val="003F7292"/>
    <w:rsid w:val="00412249"/>
    <w:rsid w:val="00420963"/>
    <w:rsid w:val="00435FF8"/>
    <w:rsid w:val="00474608"/>
    <w:rsid w:val="00490B3D"/>
    <w:rsid w:val="004D1727"/>
    <w:rsid w:val="004D4DB5"/>
    <w:rsid w:val="004F53E6"/>
    <w:rsid w:val="0051172D"/>
    <w:rsid w:val="0051264D"/>
    <w:rsid w:val="005779E4"/>
    <w:rsid w:val="005826A9"/>
    <w:rsid w:val="00582CCA"/>
    <w:rsid w:val="005931FC"/>
    <w:rsid w:val="005D267E"/>
    <w:rsid w:val="005E26B0"/>
    <w:rsid w:val="005E28AC"/>
    <w:rsid w:val="00612EAE"/>
    <w:rsid w:val="00626716"/>
    <w:rsid w:val="006474C1"/>
    <w:rsid w:val="00684866"/>
    <w:rsid w:val="006C65A6"/>
    <w:rsid w:val="006F534C"/>
    <w:rsid w:val="00724495"/>
    <w:rsid w:val="00737578"/>
    <w:rsid w:val="00754016"/>
    <w:rsid w:val="00754899"/>
    <w:rsid w:val="0079150E"/>
    <w:rsid w:val="007C7592"/>
    <w:rsid w:val="0080640C"/>
    <w:rsid w:val="00807110"/>
    <w:rsid w:val="008327F7"/>
    <w:rsid w:val="00855352"/>
    <w:rsid w:val="0089192B"/>
    <w:rsid w:val="008E7D13"/>
    <w:rsid w:val="008F02E3"/>
    <w:rsid w:val="008F3FBC"/>
    <w:rsid w:val="008F6D56"/>
    <w:rsid w:val="00911A26"/>
    <w:rsid w:val="009226D5"/>
    <w:rsid w:val="00931045"/>
    <w:rsid w:val="00934D14"/>
    <w:rsid w:val="0095506C"/>
    <w:rsid w:val="009623AE"/>
    <w:rsid w:val="0098633A"/>
    <w:rsid w:val="009A1457"/>
    <w:rsid w:val="009C2EEA"/>
    <w:rsid w:val="009D4BDC"/>
    <w:rsid w:val="00A04F9B"/>
    <w:rsid w:val="00A24E73"/>
    <w:rsid w:val="00A70E8A"/>
    <w:rsid w:val="00A72335"/>
    <w:rsid w:val="00A86FEA"/>
    <w:rsid w:val="00AB151A"/>
    <w:rsid w:val="00AD0A67"/>
    <w:rsid w:val="00AE1BD2"/>
    <w:rsid w:val="00AE4E00"/>
    <w:rsid w:val="00B307D3"/>
    <w:rsid w:val="00B76C24"/>
    <w:rsid w:val="00BA6754"/>
    <w:rsid w:val="00BC354F"/>
    <w:rsid w:val="00BD016C"/>
    <w:rsid w:val="00BE2943"/>
    <w:rsid w:val="00BF561C"/>
    <w:rsid w:val="00C045C6"/>
    <w:rsid w:val="00C22D6B"/>
    <w:rsid w:val="00C259E3"/>
    <w:rsid w:val="00CD573F"/>
    <w:rsid w:val="00D12CB7"/>
    <w:rsid w:val="00D37C46"/>
    <w:rsid w:val="00D401C1"/>
    <w:rsid w:val="00D53C9D"/>
    <w:rsid w:val="00D82B9F"/>
    <w:rsid w:val="00D91AFE"/>
    <w:rsid w:val="00DC5E22"/>
    <w:rsid w:val="00ED77D7"/>
    <w:rsid w:val="00F73031"/>
    <w:rsid w:val="00FD298D"/>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E6FB206"/>
  <w15:chartTrackingRefBased/>
  <w15:docId w15:val="{85F59416-97AC-B340-883B-AA8B7EED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S Mincho" w:hAnsi="Century" w:cs="Times New Roman"/>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016"/>
    <w:pPr>
      <w:widowControl w:val="0"/>
      <w:jc w:val="both"/>
    </w:pPr>
    <w:rPr>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54016"/>
    <w:pPr>
      <w:tabs>
        <w:tab w:val="center" w:pos="4252"/>
        <w:tab w:val="right" w:pos="8504"/>
      </w:tabs>
      <w:snapToGrid w:val="0"/>
    </w:pPr>
  </w:style>
  <w:style w:type="character" w:styleId="Hyperlink">
    <w:name w:val="Hyperlink"/>
    <w:rsid w:val="00754016"/>
    <w:rPr>
      <w:color w:val="0000FF"/>
      <w:u w:val="single"/>
    </w:rPr>
  </w:style>
  <w:style w:type="paragraph" w:styleId="Header">
    <w:name w:val="header"/>
    <w:basedOn w:val="Normal"/>
    <w:rsid w:val="0049381A"/>
    <w:pPr>
      <w:tabs>
        <w:tab w:val="center" w:pos="4252"/>
        <w:tab w:val="right" w:pos="8504"/>
      </w:tabs>
      <w:snapToGrid w:val="0"/>
    </w:pPr>
  </w:style>
  <w:style w:type="character" w:styleId="FollowedHyperlink">
    <w:name w:val="FollowedHyperlink"/>
    <w:rsid w:val="00885996"/>
    <w:rPr>
      <w:color w:val="800080"/>
      <w:u w:val="single"/>
    </w:rPr>
  </w:style>
  <w:style w:type="paragraph" w:styleId="BodyText">
    <w:name w:val="Body Text"/>
    <w:basedOn w:val="Normal"/>
    <w:rsid w:val="00A70E8A"/>
    <w:rPr>
      <w:rFonts w:ascii="Times" w:eastAsia="平成明朝平成明朝" w:hAnsi="Times"/>
      <w:sz w:val="24"/>
    </w:rPr>
  </w:style>
  <w:style w:type="paragraph" w:styleId="PlainText">
    <w:name w:val="Plain Text"/>
    <w:basedOn w:val="Normal"/>
    <w:rsid w:val="00D82B9F"/>
    <w:rPr>
      <w:rFonts w:ascii="平成明朝" w:eastAsia="平成明朝" w:hAnsi="Courier New"/>
      <w:sz w:val="20"/>
      <w:szCs w:val="20"/>
    </w:rPr>
  </w:style>
  <w:style w:type="paragraph" w:customStyle="1" w:styleId="affiliation">
    <w:name w:val="affiliation"/>
    <w:basedOn w:val="Normal"/>
    <w:rsid w:val="00D12CB7"/>
    <w:pPr>
      <w:widowControl/>
      <w:spacing w:before="100" w:beforeAutospacing="1" w:after="100" w:afterAutospacing="1"/>
      <w:jc w:val="left"/>
    </w:pPr>
    <w:rPr>
      <w:rFonts w:ascii="MS PGothic" w:eastAsia="MS PGothic" w:hAnsi="MS PGothic" w:cs="MS PGothic"/>
      <w:color w:val="000000"/>
      <w:kern w:val="0"/>
      <w:sz w:val="24"/>
    </w:rPr>
  </w:style>
  <w:style w:type="paragraph" w:customStyle="1" w:styleId="abstract">
    <w:name w:val="abstract"/>
    <w:basedOn w:val="Normal"/>
    <w:rsid w:val="00D12CB7"/>
    <w:pPr>
      <w:widowControl/>
      <w:spacing w:before="100" w:beforeAutospacing="1" w:after="100" w:afterAutospacing="1"/>
      <w:jc w:val="left"/>
    </w:pPr>
    <w:rPr>
      <w:rFonts w:ascii="MS PGothic" w:eastAsia="MS PGothic" w:hAnsi="MS PGothic" w:cs="MS PGothic"/>
      <w:color w:val="000000"/>
      <w:kern w:val="0"/>
      <w:sz w:val="24"/>
    </w:rPr>
  </w:style>
  <w:style w:type="paragraph" w:styleId="Title">
    <w:name w:val="Title"/>
    <w:basedOn w:val="Normal"/>
    <w:qFormat/>
    <w:rsid w:val="006F534C"/>
    <w:pPr>
      <w:jc w:val="center"/>
    </w:pPr>
    <w:rPr>
      <w:rFonts w:ascii="Times New Roman" w:eastAsia="平成明朝" w:hAnsi="Times New Roman"/>
      <w:b/>
      <w:kern w:val="0"/>
      <w:sz w:val="26"/>
      <w:szCs w:val="20"/>
    </w:rPr>
  </w:style>
  <w:style w:type="character" w:customStyle="1" w:styleId="l1">
    <w:name w:val="l1"/>
    <w:rsid w:val="006F534C"/>
    <w:rPr>
      <w:sz w:val="18"/>
      <w:szCs w:val="18"/>
    </w:rPr>
  </w:style>
  <w:style w:type="paragraph" w:customStyle="1" w:styleId="paper">
    <w:name w:val="paper"/>
    <w:rsid w:val="006F534C"/>
    <w:pPr>
      <w:widowControl w:val="0"/>
      <w:tabs>
        <w:tab w:val="left" w:pos="-567"/>
        <w:tab w:val="left" w:pos="0"/>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autoSpaceDE w:val="0"/>
      <w:autoSpaceDN w:val="0"/>
      <w:adjustRightInd w:val="0"/>
      <w:spacing w:line="490" w:lineRule="atLeast"/>
      <w:jc w:val="both"/>
    </w:pPr>
    <w:rPr>
      <w:rFonts w:ascii="Times" w:eastAsia="平成明朝" w:hAnsi="Times"/>
      <w:color w:val="000000"/>
      <w:sz w:val="24"/>
      <w:lang w:val="en-US"/>
    </w:rPr>
  </w:style>
  <w:style w:type="character" w:customStyle="1" w:styleId="fulltext-it1">
    <w:name w:val="fulltext-it1"/>
    <w:rsid w:val="006F534C"/>
    <w:rPr>
      <w:rFonts w:cs="Times New Roman"/>
      <w:i/>
      <w:iCs/>
    </w:rPr>
  </w:style>
  <w:style w:type="character" w:styleId="Strong">
    <w:name w:val="Strong"/>
    <w:qFormat/>
    <w:rsid w:val="006F534C"/>
    <w:rPr>
      <w:b/>
      <w:bCs/>
    </w:rPr>
  </w:style>
  <w:style w:type="character" w:styleId="PageNumber">
    <w:name w:val="page number"/>
    <w:basedOn w:val="DefaultParagraphFont"/>
    <w:rsid w:val="006F534C"/>
  </w:style>
  <w:style w:type="paragraph" w:styleId="ListParagraph">
    <w:name w:val="List Paragraph"/>
    <w:basedOn w:val="Normal"/>
    <w:uiPriority w:val="34"/>
    <w:qFormat/>
    <w:rsid w:val="006848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342</Words>
  <Characters>1956</Characters>
  <Application>Microsoft Office Word</Application>
  <DocSecurity>0</DocSecurity>
  <Lines>16</Lines>
  <Paragraphs>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宛先　熊本大学エイズ学研究センター病態制御分野</vt:lpstr>
      <vt:lpstr>宛先　熊本大学エイズ学研究センター病態制御分野</vt:lpstr>
    </vt:vector>
  </TitlesOfParts>
  <Company>Kumamoto University</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宛先　熊本大学エイズ学研究センター病態制御分野</dc:title>
  <dc:subject/>
  <dc:creator>Compaq Customer</dc:creator>
  <cp:keywords/>
  <dc:description/>
  <cp:lastModifiedBy>Naofumi Takahashi</cp:lastModifiedBy>
  <cp:revision>10</cp:revision>
  <cp:lastPrinted>2007-09-03T01:02:00Z</cp:lastPrinted>
  <dcterms:created xsi:type="dcterms:W3CDTF">2026-06-23T00:20:00Z</dcterms:created>
  <dcterms:modified xsi:type="dcterms:W3CDTF">2026-06-23T02:12:00Z</dcterms:modified>
</cp:coreProperties>
</file>